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29E2F91" wp14:editId="09938786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9E3D8F" w:rsidRDefault="009E3D8F" w:rsidP="009E3D8F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9E3D8F" w:rsidRDefault="009E3D8F" w:rsidP="009E3D8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9E3D8F" w:rsidRDefault="009E3D8F" w:rsidP="009E3D8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9E3D8F" w:rsidRDefault="009E3D8F" w:rsidP="009E3D8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E3D8F" w:rsidRPr="006B15E1" w:rsidTr="00A3498B">
        <w:tc>
          <w:tcPr>
            <w:tcW w:w="9747" w:type="dxa"/>
          </w:tcPr>
          <w:p w:rsidR="009E3D8F" w:rsidRDefault="009E3D8F" w:rsidP="00A3498B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113F40">
              <w:rPr>
                <w:bCs/>
                <w:sz w:val="28"/>
                <w:szCs w:val="28"/>
              </w:rPr>
              <w:t>3899</w:t>
            </w:r>
            <w:bookmarkStart w:id="0" w:name="_GoBack"/>
            <w:bookmarkEnd w:id="0"/>
          </w:p>
          <w:p w:rsidR="009E3D8F" w:rsidRDefault="009E3D8F" w:rsidP="00A3498B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770DF7" w:rsidRPr="000B7222" w:rsidRDefault="00770DF7" w:rsidP="00770DF7">
      <w:pPr>
        <w:numPr>
          <w:ilvl w:val="0"/>
          <w:numId w:val="1"/>
        </w:numPr>
        <w:spacing w:after="0"/>
        <w:jc w:val="right"/>
        <w:rPr>
          <w:sz w:val="24"/>
          <w:szCs w:val="24"/>
          <w:lang w:val="uk-UA"/>
        </w:rPr>
      </w:pPr>
    </w:p>
    <w:p w:rsidR="00770DF7" w:rsidRPr="00696B48" w:rsidRDefault="00770DF7" w:rsidP="00770DF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Фонтанська сільська рада</w:t>
      </w:r>
    </w:p>
    <w:p w:rsidR="00770DF7" w:rsidRPr="00696B48" w:rsidRDefault="00770DF7" w:rsidP="00770DF7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DF7" w:rsidRPr="00696B48" w:rsidRDefault="00770DF7" w:rsidP="00770DF7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ст. ст. 3, 12, 134  Земельного кодексу України, ст. ст. 26, 59 Закону України «Про місцеве самоврядування в Україні»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r>
        <w:rPr>
          <w:rFonts w:ascii="Times New Roman" w:hAnsi="Times New Roman" w:cs="Times New Roman"/>
          <w:sz w:val="28"/>
          <w:szCs w:val="24"/>
          <w:lang w:val="uk-UA"/>
        </w:rPr>
        <w:t>головного фахівця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відділу з майнових відносин </w:t>
      </w:r>
      <w:proofErr w:type="spellStart"/>
      <w:r>
        <w:rPr>
          <w:rFonts w:ascii="Times New Roman" w:hAnsi="Times New Roman" w:cs="Times New Roman"/>
          <w:sz w:val="28"/>
          <w:szCs w:val="24"/>
          <w:lang w:val="uk-UA"/>
        </w:rPr>
        <w:t>Гоцуляка</w:t>
      </w:r>
      <w:proofErr w:type="spellEnd"/>
      <w:r>
        <w:rPr>
          <w:rFonts w:ascii="Times New Roman" w:hAnsi="Times New Roman" w:cs="Times New Roman"/>
          <w:sz w:val="28"/>
          <w:szCs w:val="24"/>
          <w:lang w:val="uk-UA"/>
        </w:rPr>
        <w:t xml:space="preserve"> Є.В.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стосовно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надання дозволу на розроблення проекту землеустрою щодо відведення земельних ділянок в довгострокову оренду терміном на 49 (сорок дев’ять) років АТ «ДТЕК ОДЕСЬКІ ЕЛЕКТРОМЕРЕЖІ»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надані графічні матеріали, що є додатками до звернення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770DF7" w:rsidRPr="00696B48" w:rsidRDefault="00770DF7" w:rsidP="00770DF7">
      <w:pPr>
        <w:pStyle w:val="a3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770DF7" w:rsidRPr="00696B48" w:rsidRDefault="00770DF7" w:rsidP="00770DF7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ВИРІШИЛА:</w:t>
      </w:r>
    </w:p>
    <w:p w:rsidR="00770DF7" w:rsidRPr="00696B48" w:rsidRDefault="00770DF7" w:rsidP="00770DF7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1.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Надати АТ «ДТЕК ОДЕСЬКІ ЕЛЕКТРОМЕРЕЖІ» дозвіл на розроблення проекту землеустрою щодо відведення земельних ділянок,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>орієнтовною 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0 га, в довгострокову оренду терміном на 49 (сорок дев’ять) років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Фонтанська сільська рада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770DF7" w:rsidRPr="00696B48" w:rsidRDefault="00770DF7" w:rsidP="00770DF7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             2.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АТ «ДТЕК ОДЕСЬКІ ЕЛЕКТРОМЕРЕЖІ»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 w:rsidRPr="00696B48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щодо відведення земельних ділянок 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довгострокову оренду терміном на 49 (сорок дев’ять) років для будівництва та експлуатації об’єктів енергетичної інфраструктури (цільове призначення земельних ділянок 14.02 – для розміщення, будівництва, експлуатації та обслуговування будівель і споруд об’єктів передачі електричної енергії), які розташовані за адресою: Одеська область, Одеський район,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Фонтанською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сільською радою</w:t>
      </w:r>
      <w:r w:rsidRPr="00696B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</w:t>
      </w:r>
    </w:p>
    <w:p w:rsidR="00770DF7" w:rsidRPr="00696B48" w:rsidRDefault="00770DF7" w:rsidP="00770DF7">
      <w:pPr>
        <w:spacing w:before="100" w:beforeAutospacing="1" w:after="100" w:afterAutospacing="1"/>
        <w:ind w:right="-1" w:firstLine="720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770DF7" w:rsidRPr="00696B48" w:rsidRDefault="00770DF7" w:rsidP="00770DF7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696B48">
        <w:rPr>
          <w:rFonts w:ascii="Times New Roman" w:hAnsi="Times New Roman" w:cs="Times New Roman"/>
          <w:sz w:val="28"/>
          <w:szCs w:val="24"/>
          <w:lang w:val="uk-UA"/>
        </w:rPr>
        <w:t xml:space="preserve">  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770DF7" w:rsidRPr="00696B48" w:rsidRDefault="00770DF7" w:rsidP="00770DF7">
      <w:pPr>
        <w:rPr>
          <w:rFonts w:ascii="Times New Roman" w:hAnsi="Times New Roman" w:cs="Times New Roman"/>
          <w:lang w:val="uk-UA"/>
        </w:rPr>
      </w:pPr>
    </w:p>
    <w:p w:rsidR="00770DF7" w:rsidRDefault="00770DF7" w:rsidP="00770DF7">
      <w:pPr>
        <w:rPr>
          <w:lang w:val="uk-UA"/>
        </w:rPr>
      </w:pPr>
    </w:p>
    <w:p w:rsidR="009E3D8F" w:rsidRPr="00F35FA1" w:rsidRDefault="009E3D8F" w:rsidP="009E3D8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770DF7" w:rsidRPr="009E3D8F" w:rsidRDefault="00770DF7" w:rsidP="00770DF7"/>
    <w:p w:rsidR="00770DF7" w:rsidRDefault="00770DF7" w:rsidP="00770DF7">
      <w:pPr>
        <w:rPr>
          <w:lang w:val="uk-UA"/>
        </w:rPr>
      </w:pPr>
    </w:p>
    <w:p w:rsidR="00770DF7" w:rsidRDefault="00770DF7" w:rsidP="00770DF7">
      <w:pPr>
        <w:rPr>
          <w:lang w:val="uk-UA"/>
        </w:rPr>
      </w:pPr>
    </w:p>
    <w:p w:rsidR="00770DF7" w:rsidRDefault="00770DF7" w:rsidP="00770DF7">
      <w:pPr>
        <w:rPr>
          <w:lang w:val="uk-UA"/>
        </w:rPr>
      </w:pPr>
    </w:p>
    <w:p w:rsidR="00770DF7" w:rsidRDefault="00770DF7" w:rsidP="00770DF7">
      <w:pPr>
        <w:rPr>
          <w:lang w:val="uk-UA"/>
        </w:rPr>
      </w:pPr>
    </w:p>
    <w:p w:rsidR="00770DF7" w:rsidRDefault="00770DF7" w:rsidP="00770DF7">
      <w:pPr>
        <w:rPr>
          <w:lang w:val="uk-UA"/>
        </w:rPr>
      </w:pPr>
    </w:p>
    <w:p w:rsidR="00770DF7" w:rsidRDefault="00770DF7" w:rsidP="00770DF7">
      <w:pPr>
        <w:rPr>
          <w:lang w:val="uk-UA"/>
        </w:rPr>
      </w:pPr>
    </w:p>
    <w:sectPr w:rsidR="00770D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400"/>
    <w:rsid w:val="00113F40"/>
    <w:rsid w:val="00550CFA"/>
    <w:rsid w:val="00770DF7"/>
    <w:rsid w:val="0097197A"/>
    <w:rsid w:val="009E3D8F"/>
    <w:rsid w:val="00AF6531"/>
    <w:rsid w:val="00E9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8B7C"/>
  <w15:chartTrackingRefBased/>
  <w15:docId w15:val="{03EC8D8F-ED76-4EC2-838F-2189C14A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DF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70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DF7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9E3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E3D8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2026-04-22T06:19:00Z</cp:lastPrinted>
  <dcterms:created xsi:type="dcterms:W3CDTF">2026-05-25T05:19:00Z</dcterms:created>
  <dcterms:modified xsi:type="dcterms:W3CDTF">2026-05-27T05:35:00Z</dcterms:modified>
</cp:coreProperties>
</file>